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2405" w14:textId="01AEA0A3" w:rsidR="00D55B05" w:rsidRPr="0012486E" w:rsidRDefault="00232C4C" w:rsidP="000B6B4B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12486E">
        <w:rPr>
          <w:rFonts w:ascii="Arial" w:hAnsi="Arial" w:cs="Arial"/>
          <w:b/>
          <w:sz w:val="28"/>
          <w:szCs w:val="28"/>
          <w:lang w:val="en-US"/>
        </w:rPr>
        <w:t>Why chop down</w:t>
      </w:r>
      <w:r w:rsidR="00D55B05" w:rsidRPr="0012486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2486E">
        <w:rPr>
          <w:rFonts w:ascii="Arial" w:hAnsi="Arial" w:cs="Arial"/>
          <w:b/>
          <w:sz w:val="28"/>
          <w:szCs w:val="28"/>
          <w:lang w:val="en-US"/>
        </w:rPr>
        <w:t>forests</w:t>
      </w:r>
      <w:r w:rsidR="00D55B05" w:rsidRPr="0012486E">
        <w:rPr>
          <w:rFonts w:ascii="Arial" w:hAnsi="Arial" w:cs="Arial"/>
          <w:b/>
          <w:sz w:val="28"/>
          <w:szCs w:val="28"/>
          <w:lang w:val="en-US"/>
        </w:rPr>
        <w:t xml:space="preserve"> – </w:t>
      </w:r>
      <w:r w:rsidRPr="0012486E">
        <w:rPr>
          <w:rFonts w:ascii="Arial" w:hAnsi="Arial" w:cs="Arial"/>
          <w:b/>
          <w:sz w:val="28"/>
          <w:szCs w:val="28"/>
          <w:lang w:val="en-US"/>
        </w:rPr>
        <w:t>there are alternatives</w:t>
      </w:r>
      <w:r w:rsidR="00F734D0" w:rsidRPr="0012486E">
        <w:rPr>
          <w:rFonts w:ascii="Arial" w:hAnsi="Arial" w:cs="Arial"/>
          <w:b/>
          <w:sz w:val="28"/>
          <w:szCs w:val="28"/>
          <w:lang w:val="en-US"/>
        </w:rPr>
        <w:t>!</w:t>
      </w:r>
    </w:p>
    <w:p w14:paraId="1291D106" w14:textId="4EBBD3A3" w:rsidR="00D55B05" w:rsidRPr="0012486E" w:rsidRDefault="007813BD" w:rsidP="000B6B4B">
      <w:pPr>
        <w:rPr>
          <w:rFonts w:ascii="Arial" w:hAnsi="Arial" w:cs="Arial"/>
          <w:sz w:val="24"/>
          <w:szCs w:val="24"/>
          <w:lang w:val="en-US"/>
        </w:rPr>
      </w:pPr>
      <w:r w:rsidRPr="0012486E">
        <w:rPr>
          <w:rFonts w:ascii="Arial" w:hAnsi="Arial" w:cs="Arial"/>
          <w:b/>
          <w:sz w:val="24"/>
          <w:szCs w:val="24"/>
          <w:lang w:val="en-US"/>
        </w:rPr>
        <w:t>Mul</w:t>
      </w:r>
      <w:r w:rsidR="009436F1" w:rsidRPr="0012486E">
        <w:rPr>
          <w:rFonts w:ascii="Arial" w:hAnsi="Arial" w:cs="Arial"/>
          <w:b/>
          <w:sz w:val="24"/>
          <w:szCs w:val="24"/>
          <w:lang w:val="en-US"/>
        </w:rPr>
        <w:t xml:space="preserve">tiple awards: </w:t>
      </w:r>
      <w:proofErr w:type="spellStart"/>
      <w:r w:rsidR="00F734D0" w:rsidRPr="0012486E">
        <w:rPr>
          <w:rFonts w:ascii="Arial" w:hAnsi="Arial" w:cs="Arial"/>
          <w:b/>
          <w:sz w:val="24"/>
          <w:szCs w:val="24"/>
          <w:lang w:val="en-US"/>
        </w:rPr>
        <w:t>pal</w:t>
      </w:r>
      <w:r w:rsidR="009436F1" w:rsidRPr="0012486E">
        <w:rPr>
          <w:rFonts w:ascii="Arial" w:hAnsi="Arial" w:cs="Arial"/>
          <w:b/>
          <w:sz w:val="24"/>
          <w:szCs w:val="24"/>
          <w:lang w:val="en-US"/>
        </w:rPr>
        <w:t>letless</w:t>
      </w:r>
      <w:proofErr w:type="spellEnd"/>
      <w:r w:rsidR="009436F1" w:rsidRPr="0012486E">
        <w:rPr>
          <w:rFonts w:ascii="Arial" w:hAnsi="Arial" w:cs="Arial"/>
          <w:b/>
          <w:sz w:val="24"/>
          <w:szCs w:val="24"/>
          <w:lang w:val="en-US"/>
        </w:rPr>
        <w:t xml:space="preserve"> shipping units</w:t>
      </w:r>
    </w:p>
    <w:p w14:paraId="61BF0E80" w14:textId="22045571" w:rsidR="004205A8" w:rsidRPr="0012486E" w:rsidRDefault="004205A8" w:rsidP="00A1498D">
      <w:pPr>
        <w:autoSpaceDE w:val="0"/>
        <w:autoSpaceDN w:val="0"/>
        <w:adjustRightInd w:val="0"/>
        <w:rPr>
          <w:rFonts w:ascii="Arial" w:eastAsia="RotisSansSerifStd" w:hAnsi="Arial" w:cs="Arial"/>
          <w:sz w:val="24"/>
          <w:szCs w:val="24"/>
          <w:lang w:val="en-US"/>
        </w:rPr>
      </w:pPr>
      <w:r w:rsidRPr="0012486E">
        <w:rPr>
          <w:rFonts w:ascii="Arial" w:eastAsia="RotisSansSerifStd" w:hAnsi="Arial" w:cs="Arial"/>
          <w:sz w:val="24"/>
          <w:szCs w:val="24"/>
          <w:lang w:val="en-US"/>
        </w:rPr>
        <w:t>55,000 trees have to be cut down to produce 720,000 empty pallets. Exactly this number is needed to transport one million plastic granule</w:t>
      </w:r>
      <w:r w:rsidR="00D97A10" w:rsidRPr="0012486E">
        <w:rPr>
          <w:rFonts w:ascii="Arial" w:eastAsia="RotisSansSerifStd" w:hAnsi="Arial" w:cs="Arial"/>
          <w:sz w:val="24"/>
          <w:szCs w:val="24"/>
          <w:lang w:val="en-US"/>
        </w:rPr>
        <w:t>s. And even that is</w:t>
      </w:r>
      <w:r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 </w:t>
      </w:r>
      <w:r w:rsidR="00F560BE"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still </w:t>
      </w:r>
      <w:r w:rsidRPr="0012486E">
        <w:rPr>
          <w:rFonts w:ascii="Arial" w:eastAsia="RotisSansSerifStd" w:hAnsi="Arial" w:cs="Arial"/>
          <w:sz w:val="24"/>
          <w:szCs w:val="24"/>
          <w:lang w:val="en-US"/>
        </w:rPr>
        <w:t>not enough exploitation of nature: The trees are processed into around 25,000 tons of sawn wood, which in turn is transported with 1750 trucks - the empty pallets made</w:t>
      </w:r>
      <w:r w:rsidR="00730970"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 of it</w:t>
      </w:r>
      <w:r w:rsidR="009F643B"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 are shipped i</w:t>
      </w:r>
      <w:r w:rsidR="002F2F5D" w:rsidRPr="0012486E">
        <w:rPr>
          <w:rFonts w:ascii="Arial" w:eastAsia="RotisSansSerifStd" w:hAnsi="Arial" w:cs="Arial"/>
          <w:sz w:val="24"/>
          <w:szCs w:val="24"/>
          <w:lang w:val="en-US"/>
        </w:rPr>
        <w:t>n 1000 40</w:t>
      </w:r>
      <w:r w:rsidRPr="0012486E">
        <w:rPr>
          <w:rFonts w:ascii="Arial" w:eastAsia="RotisSansSerifStd" w:hAnsi="Arial" w:cs="Arial"/>
          <w:sz w:val="24"/>
          <w:szCs w:val="24"/>
          <w:lang w:val="en-US"/>
        </w:rPr>
        <w:t>'</w:t>
      </w:r>
      <w:r w:rsidR="002F2F5D"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 </w:t>
      </w:r>
      <w:r w:rsidRPr="0012486E">
        <w:rPr>
          <w:rFonts w:ascii="Arial" w:eastAsia="RotisSansSerifStd" w:hAnsi="Arial" w:cs="Arial"/>
          <w:sz w:val="24"/>
          <w:szCs w:val="24"/>
          <w:lang w:val="en-US"/>
        </w:rPr>
        <w:t>containers for worldwide freight traffic and then make</w:t>
      </w:r>
      <w:r w:rsidR="002F2F5D"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 their way to their destination</w:t>
      </w:r>
      <w:r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 - often across the </w:t>
      </w:r>
      <w:r w:rsidR="009D0B6B" w:rsidRPr="0012486E">
        <w:rPr>
          <w:rFonts w:ascii="Arial" w:eastAsia="RotisSansSerifStd" w:hAnsi="Arial" w:cs="Arial"/>
          <w:sz w:val="24"/>
          <w:szCs w:val="24"/>
          <w:lang w:val="en-US"/>
        </w:rPr>
        <w:t xml:space="preserve">world’s </w:t>
      </w:r>
      <w:r w:rsidRPr="0012486E">
        <w:rPr>
          <w:rFonts w:ascii="Arial" w:eastAsia="RotisSansSerifStd" w:hAnsi="Arial" w:cs="Arial"/>
          <w:sz w:val="24"/>
          <w:szCs w:val="24"/>
          <w:lang w:val="en-US"/>
        </w:rPr>
        <w:t>oceans.</w:t>
      </w:r>
    </w:p>
    <w:p w14:paraId="21990A0C" w14:textId="26B0BC36" w:rsidR="008A6F6F" w:rsidRPr="0012486E" w:rsidRDefault="00685ECE" w:rsidP="00A1498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12486E">
        <w:rPr>
          <w:rFonts w:ascii="Arial" w:hAnsi="Arial" w:cs="Arial"/>
          <w:b/>
          <w:sz w:val="24"/>
          <w:szCs w:val="24"/>
          <w:lang w:val="en-US"/>
        </w:rPr>
        <w:t>We eliminate the</w:t>
      </w:r>
      <w:r w:rsidR="008A6F6F" w:rsidRPr="0012486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2486E">
        <w:rPr>
          <w:rFonts w:ascii="Arial" w:hAnsi="Arial" w:cs="Arial"/>
          <w:b/>
          <w:sz w:val="24"/>
          <w:szCs w:val="24"/>
          <w:lang w:val="en-US"/>
        </w:rPr>
        <w:t>pallet</w:t>
      </w:r>
      <w:r w:rsidR="008A6F6F" w:rsidRPr="0012486E">
        <w:rPr>
          <w:rFonts w:ascii="Arial" w:hAnsi="Arial" w:cs="Arial"/>
          <w:b/>
          <w:sz w:val="24"/>
          <w:szCs w:val="24"/>
          <w:lang w:val="en-US"/>
        </w:rPr>
        <w:t>!</w:t>
      </w:r>
    </w:p>
    <w:p w14:paraId="04E0FC30" w14:textId="4F49E0CD" w:rsidR="004379BC" w:rsidRPr="0012486E" w:rsidRDefault="004379BC" w:rsidP="00A1498D">
      <w:pPr>
        <w:rPr>
          <w:rFonts w:ascii="Arial" w:hAnsi="Arial" w:cs="Arial"/>
          <w:sz w:val="24"/>
          <w:szCs w:val="24"/>
          <w:lang w:val="en-US"/>
        </w:rPr>
      </w:pPr>
      <w:r w:rsidRPr="0012486E">
        <w:rPr>
          <w:rFonts w:ascii="Arial" w:hAnsi="Arial" w:cs="Arial"/>
          <w:sz w:val="24"/>
          <w:szCs w:val="24"/>
          <w:lang w:val="en-US"/>
        </w:rPr>
        <w:t>With eac</w:t>
      </w:r>
      <w:r w:rsidR="00126E73" w:rsidRPr="0012486E">
        <w:rPr>
          <w:rFonts w:ascii="Arial" w:hAnsi="Arial" w:cs="Arial"/>
          <w:sz w:val="24"/>
          <w:szCs w:val="24"/>
          <w:lang w:val="en-US"/>
        </w:rPr>
        <w:t>h award we see ourselves vindicat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ed! As a pioneer, </w:t>
      </w:r>
      <w:proofErr w:type="spellStart"/>
      <w:r w:rsidRPr="0012486E">
        <w:rPr>
          <w:rFonts w:ascii="Arial" w:hAnsi="Arial" w:cs="Arial"/>
          <w:sz w:val="24"/>
          <w:szCs w:val="24"/>
          <w:lang w:val="en-US"/>
        </w:rPr>
        <w:t>Möllers</w:t>
      </w:r>
      <w:proofErr w:type="spellEnd"/>
      <w:r w:rsidRPr="0012486E">
        <w:rPr>
          <w:rFonts w:ascii="Arial" w:hAnsi="Arial" w:cs="Arial"/>
          <w:sz w:val="24"/>
          <w:szCs w:val="24"/>
          <w:lang w:val="en-US"/>
        </w:rPr>
        <w:t xml:space="preserve"> already impressed in 1973 with the forward-looking idea and a prototype to replace the pallet as a pallet load carrier with film. Since then, the patented, environmentally friendly and economical system of the </w:t>
      </w:r>
      <w:proofErr w:type="spellStart"/>
      <w:r w:rsidRPr="0012486E">
        <w:rPr>
          <w:rFonts w:ascii="Arial" w:hAnsi="Arial" w:cs="Arial"/>
          <w:sz w:val="24"/>
          <w:szCs w:val="24"/>
          <w:lang w:val="en-US"/>
        </w:rPr>
        <w:t>palletless</w:t>
      </w:r>
      <w:proofErr w:type="spellEnd"/>
      <w:r w:rsidRPr="0012486E">
        <w:rPr>
          <w:rFonts w:ascii="Arial" w:hAnsi="Arial" w:cs="Arial"/>
          <w:sz w:val="24"/>
          <w:szCs w:val="24"/>
          <w:lang w:val="en-US"/>
        </w:rPr>
        <w:t xml:space="preserve"> shipping unit presents itself as a counter hood str</w:t>
      </w:r>
      <w:r w:rsidR="00DE4A1F" w:rsidRPr="0012486E">
        <w:rPr>
          <w:rFonts w:ascii="Arial" w:hAnsi="Arial" w:cs="Arial"/>
          <w:sz w:val="24"/>
          <w:szCs w:val="24"/>
          <w:lang w:val="en-US"/>
        </w:rPr>
        <w:t>etch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 system - in which the film itself is the load carrier of the shipping unit, transport protection and weather protection.</w:t>
      </w:r>
    </w:p>
    <w:p w14:paraId="6B00D2F6" w14:textId="17346C23" w:rsidR="00263699" w:rsidRPr="002C06F5" w:rsidRDefault="00344D36" w:rsidP="00A1498D">
      <w:pPr>
        <w:rPr>
          <w:rFonts w:ascii="Arial" w:hAnsi="Arial" w:cs="Arial"/>
          <w:b/>
          <w:sz w:val="24"/>
          <w:szCs w:val="24"/>
          <w:lang w:val="en-US"/>
        </w:rPr>
      </w:pPr>
      <w:r w:rsidRPr="002C06F5">
        <w:rPr>
          <w:rFonts w:ascii="Arial" w:hAnsi="Arial" w:cs="Arial"/>
          <w:b/>
          <w:sz w:val="24"/>
          <w:szCs w:val="24"/>
          <w:lang w:val="en-US"/>
        </w:rPr>
        <w:t>Applicable to all industries</w:t>
      </w:r>
    </w:p>
    <w:p w14:paraId="7BFE09D9" w14:textId="33073B5F" w:rsidR="00DA4F70" w:rsidRPr="0012486E" w:rsidRDefault="00DA4F70" w:rsidP="00A1498D">
      <w:pPr>
        <w:rPr>
          <w:rFonts w:ascii="Arial" w:hAnsi="Arial" w:cs="Arial"/>
          <w:sz w:val="24"/>
          <w:szCs w:val="24"/>
          <w:lang w:val="en-US"/>
        </w:rPr>
      </w:pPr>
      <w:r w:rsidRPr="0012486E">
        <w:rPr>
          <w:rFonts w:ascii="Arial" w:hAnsi="Arial" w:cs="Arial"/>
          <w:sz w:val="24"/>
          <w:szCs w:val="24"/>
          <w:lang w:val="en-US"/>
        </w:rPr>
        <w:t xml:space="preserve">Whether fertilizers, building materials or chemical / petrochemical </w:t>
      </w:r>
      <w:r w:rsidR="00140855" w:rsidRPr="0012486E">
        <w:rPr>
          <w:rFonts w:ascii="Arial" w:hAnsi="Arial" w:cs="Arial"/>
          <w:sz w:val="24"/>
          <w:szCs w:val="24"/>
          <w:lang w:val="en-US"/>
        </w:rPr>
        <w:t xml:space="preserve">industry: The </w:t>
      </w:r>
      <w:proofErr w:type="spellStart"/>
      <w:r w:rsidR="00140855" w:rsidRPr="0012486E">
        <w:rPr>
          <w:rFonts w:ascii="Arial" w:hAnsi="Arial" w:cs="Arial"/>
          <w:sz w:val="24"/>
          <w:szCs w:val="24"/>
          <w:lang w:val="en-US"/>
        </w:rPr>
        <w:t>palletless</w:t>
      </w:r>
      <w:proofErr w:type="spellEnd"/>
      <w:r w:rsidR="00140855" w:rsidRPr="0012486E">
        <w:rPr>
          <w:rFonts w:ascii="Arial" w:hAnsi="Arial" w:cs="Arial"/>
          <w:sz w:val="24"/>
          <w:szCs w:val="24"/>
          <w:lang w:val="en-US"/>
        </w:rPr>
        <w:t xml:space="preserve"> pack</w:t>
      </w:r>
      <w:r w:rsidR="00C3069B" w:rsidRPr="0012486E">
        <w:rPr>
          <w:rFonts w:ascii="Arial" w:hAnsi="Arial" w:cs="Arial"/>
          <w:sz w:val="24"/>
          <w:szCs w:val="24"/>
          <w:lang w:val="en-US"/>
        </w:rPr>
        <w:t xml:space="preserve"> can be universally used in</w:t>
      </w:r>
      <w:r w:rsidR="00140855" w:rsidRPr="0012486E">
        <w:rPr>
          <w:rFonts w:ascii="Arial" w:hAnsi="Arial" w:cs="Arial"/>
          <w:sz w:val="24"/>
          <w:szCs w:val="24"/>
          <w:lang w:val="en-US"/>
        </w:rPr>
        <w:t xml:space="preserve"> core</w:t>
      </w:r>
      <w:r w:rsidR="007168A4" w:rsidRPr="0012486E">
        <w:rPr>
          <w:rFonts w:ascii="Arial" w:hAnsi="Arial" w:cs="Arial"/>
          <w:sz w:val="24"/>
          <w:szCs w:val="24"/>
          <w:lang w:val="en-US"/>
        </w:rPr>
        <w:t xml:space="preserve"> industrial sectors. The pack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 configuration</w:t>
      </w:r>
      <w:r w:rsidR="007168A4" w:rsidRPr="0012486E">
        <w:rPr>
          <w:rFonts w:ascii="Arial" w:hAnsi="Arial" w:cs="Arial"/>
          <w:sz w:val="24"/>
          <w:szCs w:val="24"/>
          <w:lang w:val="en-US"/>
        </w:rPr>
        <w:t xml:space="preserve"> is individually adjusted to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 bag size, weight and</w:t>
      </w:r>
      <w:r w:rsidR="00434386" w:rsidRPr="0012486E">
        <w:rPr>
          <w:rFonts w:ascii="Arial" w:hAnsi="Arial" w:cs="Arial"/>
          <w:sz w:val="24"/>
          <w:szCs w:val="24"/>
          <w:lang w:val="en-US"/>
        </w:rPr>
        <w:t xml:space="preserve"> shipping method. The counter hood stretch pack 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proves its numerous advantages in countless systems worldwide and is superior to conventional pallet loads: robust </w:t>
      </w:r>
      <w:r w:rsidR="00434386" w:rsidRPr="0012486E">
        <w:rPr>
          <w:rFonts w:ascii="Arial" w:hAnsi="Arial" w:cs="Arial"/>
          <w:sz w:val="24"/>
          <w:szCs w:val="24"/>
          <w:lang w:val="en-US"/>
        </w:rPr>
        <w:t>against environmental impact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 or theft, optimally transportable and storable, cost-effective and energy-saving.</w:t>
      </w:r>
    </w:p>
    <w:p w14:paraId="389ED07E" w14:textId="779C478F" w:rsidR="006020A3" w:rsidRPr="0012486E" w:rsidRDefault="006020A3" w:rsidP="00A1498D">
      <w:pPr>
        <w:rPr>
          <w:rFonts w:ascii="Arial" w:hAnsi="Arial" w:cs="Arial"/>
          <w:sz w:val="24"/>
          <w:szCs w:val="24"/>
          <w:lang w:val="en-US"/>
        </w:rPr>
      </w:pPr>
      <w:r w:rsidRPr="0012486E">
        <w:rPr>
          <w:rFonts w:ascii="Arial" w:hAnsi="Arial" w:cs="Arial"/>
          <w:sz w:val="24"/>
          <w:szCs w:val="24"/>
          <w:lang w:val="en-US"/>
        </w:rPr>
        <w:t xml:space="preserve">By the way: In the case of </w:t>
      </w:r>
      <w:proofErr w:type="spellStart"/>
      <w:r w:rsidRPr="0012486E">
        <w:rPr>
          <w:rFonts w:ascii="Arial" w:hAnsi="Arial" w:cs="Arial"/>
          <w:sz w:val="24"/>
          <w:szCs w:val="24"/>
          <w:lang w:val="en-US"/>
        </w:rPr>
        <w:t>palletless</w:t>
      </w:r>
      <w:proofErr w:type="spellEnd"/>
      <w:r w:rsidRPr="0012486E">
        <w:rPr>
          <w:rFonts w:ascii="Arial" w:hAnsi="Arial" w:cs="Arial"/>
          <w:sz w:val="24"/>
          <w:szCs w:val="24"/>
          <w:lang w:val="en-US"/>
        </w:rPr>
        <w:t xml:space="preserve"> technology, only 40% of the usual packaging costs are incurred. In addition, it has an up to 5.5% higher utilization rate in 40</w:t>
      </w:r>
      <w:r w:rsidR="00400B63" w:rsidRPr="0012486E">
        <w:rPr>
          <w:rFonts w:ascii="Arial" w:hAnsi="Arial" w:cs="Arial"/>
          <w:sz w:val="24"/>
          <w:szCs w:val="24"/>
          <w:lang w:val="en-US"/>
        </w:rPr>
        <w:t xml:space="preserve">’ </w:t>
      </w:r>
      <w:r w:rsidRPr="0012486E">
        <w:rPr>
          <w:rFonts w:ascii="Arial" w:hAnsi="Arial" w:cs="Arial"/>
          <w:sz w:val="24"/>
          <w:szCs w:val="24"/>
          <w:lang w:val="en-US"/>
        </w:rPr>
        <w:t>containers.</w:t>
      </w:r>
    </w:p>
    <w:p w14:paraId="7DBA66A7" w14:textId="6AF07FF6" w:rsidR="009A2F1E" w:rsidRPr="0012486E" w:rsidRDefault="00DC16A5" w:rsidP="00A1498D">
      <w:pPr>
        <w:rPr>
          <w:rFonts w:ascii="Arial" w:hAnsi="Arial" w:cs="Arial"/>
          <w:b/>
          <w:sz w:val="24"/>
          <w:szCs w:val="24"/>
          <w:lang w:val="en-US"/>
        </w:rPr>
      </w:pPr>
      <w:r w:rsidRPr="0012486E">
        <w:rPr>
          <w:rFonts w:ascii="Arial" w:hAnsi="Arial" w:cs="Arial"/>
          <w:b/>
          <w:sz w:val="24"/>
          <w:szCs w:val="24"/>
          <w:lang w:val="en-US"/>
        </w:rPr>
        <w:t>Optimized handling</w:t>
      </w:r>
    </w:p>
    <w:p w14:paraId="09A7967D" w14:textId="4914D978" w:rsidR="00146BB9" w:rsidRPr="0012486E" w:rsidRDefault="00CB33E8" w:rsidP="000B6B4B">
      <w:pPr>
        <w:rPr>
          <w:rFonts w:ascii="Arial" w:hAnsi="Arial" w:cs="Arial"/>
          <w:sz w:val="24"/>
          <w:szCs w:val="24"/>
          <w:lang w:val="en-US"/>
        </w:rPr>
      </w:pPr>
      <w:r w:rsidRPr="0012486E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12486E">
        <w:rPr>
          <w:rFonts w:ascii="Arial" w:hAnsi="Arial" w:cs="Arial"/>
          <w:sz w:val="24"/>
          <w:szCs w:val="24"/>
          <w:lang w:val="en-US"/>
        </w:rPr>
        <w:t>Möllers</w:t>
      </w:r>
      <w:proofErr w:type="spellEnd"/>
      <w:r w:rsidRPr="0012486E">
        <w:rPr>
          <w:rFonts w:ascii="Arial" w:hAnsi="Arial" w:cs="Arial"/>
          <w:sz w:val="24"/>
          <w:szCs w:val="24"/>
          <w:lang w:val="en-US"/>
        </w:rPr>
        <w:t xml:space="preserve"> Group further developed the </w:t>
      </w:r>
      <w:proofErr w:type="spellStart"/>
      <w:r w:rsidRPr="0012486E">
        <w:rPr>
          <w:rFonts w:ascii="Arial" w:hAnsi="Arial" w:cs="Arial"/>
          <w:sz w:val="24"/>
          <w:szCs w:val="24"/>
          <w:lang w:val="en-US"/>
        </w:rPr>
        <w:t>palletless</w:t>
      </w:r>
      <w:proofErr w:type="spellEnd"/>
      <w:r w:rsidRPr="0012486E">
        <w:rPr>
          <w:rFonts w:ascii="Arial" w:hAnsi="Arial" w:cs="Arial"/>
          <w:sz w:val="24"/>
          <w:szCs w:val="24"/>
          <w:lang w:val="en-US"/>
        </w:rPr>
        <w:t xml:space="preserve"> 2-way pack to the 4-way pack. The new 4-way </w:t>
      </w:r>
      <w:proofErr w:type="spellStart"/>
      <w:r w:rsidRPr="0012486E">
        <w:rPr>
          <w:rFonts w:ascii="Arial" w:hAnsi="Arial" w:cs="Arial"/>
          <w:sz w:val="24"/>
          <w:szCs w:val="24"/>
          <w:lang w:val="en-US"/>
        </w:rPr>
        <w:t>palletle</w:t>
      </w:r>
      <w:r w:rsidR="0048419A" w:rsidRPr="0012486E">
        <w:rPr>
          <w:rFonts w:ascii="Arial" w:hAnsi="Arial" w:cs="Arial"/>
          <w:sz w:val="24"/>
          <w:szCs w:val="24"/>
          <w:lang w:val="en-US"/>
        </w:rPr>
        <w:t>ss</w:t>
      </w:r>
      <w:proofErr w:type="spellEnd"/>
      <w:r w:rsidR="0048419A" w:rsidRPr="0012486E">
        <w:rPr>
          <w:rFonts w:ascii="Arial" w:hAnsi="Arial" w:cs="Arial"/>
          <w:sz w:val="24"/>
          <w:szCs w:val="24"/>
          <w:lang w:val="en-US"/>
        </w:rPr>
        <w:t xml:space="preserve"> pack </w:t>
      </w:r>
      <w:r w:rsidR="00D964D5" w:rsidRPr="0012486E">
        <w:rPr>
          <w:rFonts w:ascii="Arial" w:hAnsi="Arial" w:cs="Arial"/>
          <w:sz w:val="24"/>
          <w:szCs w:val="24"/>
          <w:lang w:val="en-US"/>
        </w:rPr>
        <w:t>allows pick-up by</w:t>
      </w:r>
      <w:r w:rsidRPr="0012486E">
        <w:rPr>
          <w:rFonts w:ascii="Arial" w:hAnsi="Arial" w:cs="Arial"/>
          <w:sz w:val="24"/>
          <w:szCs w:val="24"/>
          <w:lang w:val="en-US"/>
        </w:rPr>
        <w:t xml:space="preserve"> forklift truck from </w:t>
      </w:r>
      <w:r w:rsidR="00D964D5" w:rsidRPr="0012486E">
        <w:rPr>
          <w:rFonts w:ascii="Arial" w:hAnsi="Arial" w:cs="Arial"/>
          <w:sz w:val="24"/>
          <w:szCs w:val="24"/>
          <w:lang w:val="en-US"/>
        </w:rPr>
        <w:t>all sides, thus optimizing c</w:t>
      </w:r>
      <w:r w:rsidRPr="0012486E">
        <w:rPr>
          <w:rFonts w:ascii="Arial" w:hAnsi="Arial" w:cs="Arial"/>
          <w:sz w:val="24"/>
          <w:szCs w:val="24"/>
          <w:lang w:val="en-US"/>
        </w:rPr>
        <w:t>ombined transport of sea, rail and truck freight in global freight transport.</w:t>
      </w:r>
    </w:p>
    <w:sectPr w:rsidR="00146BB9" w:rsidRPr="00124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Std">
    <w:altName w:val="MS Gothic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pt;height:19.95pt" o:bullet="t">
        <v:imagedata r:id="rId1" o:title="artF141"/>
      </v:shape>
    </w:pict>
  </w:numPicBullet>
  <w:abstractNum w:abstractNumId="0" w15:restartNumberingAfterBreak="0">
    <w:nsid w:val="664A6BA9"/>
    <w:multiLevelType w:val="hybridMultilevel"/>
    <w:tmpl w:val="09903C08"/>
    <w:lvl w:ilvl="0" w:tplc="845E7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E57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01F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48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C5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06A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63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207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C611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B2"/>
    <w:rsid w:val="000042E6"/>
    <w:rsid w:val="00036AB2"/>
    <w:rsid w:val="0006321B"/>
    <w:rsid w:val="00097D95"/>
    <w:rsid w:val="000B6B4B"/>
    <w:rsid w:val="000D3884"/>
    <w:rsid w:val="000E548C"/>
    <w:rsid w:val="00105791"/>
    <w:rsid w:val="0012486E"/>
    <w:rsid w:val="00126E73"/>
    <w:rsid w:val="00140855"/>
    <w:rsid w:val="00146BB9"/>
    <w:rsid w:val="00154A72"/>
    <w:rsid w:val="0017521A"/>
    <w:rsid w:val="001C2615"/>
    <w:rsid w:val="001D6E20"/>
    <w:rsid w:val="001F3425"/>
    <w:rsid w:val="001F7805"/>
    <w:rsid w:val="0022382D"/>
    <w:rsid w:val="00226F53"/>
    <w:rsid w:val="00227539"/>
    <w:rsid w:val="002317E2"/>
    <w:rsid w:val="00232C4C"/>
    <w:rsid w:val="00252146"/>
    <w:rsid w:val="00263699"/>
    <w:rsid w:val="00265E6B"/>
    <w:rsid w:val="00292DE2"/>
    <w:rsid w:val="002C06F5"/>
    <w:rsid w:val="002E2258"/>
    <w:rsid w:val="002F2F5D"/>
    <w:rsid w:val="002F763B"/>
    <w:rsid w:val="00314A41"/>
    <w:rsid w:val="00344D36"/>
    <w:rsid w:val="00390290"/>
    <w:rsid w:val="00392278"/>
    <w:rsid w:val="003C1818"/>
    <w:rsid w:val="003E68DA"/>
    <w:rsid w:val="00400231"/>
    <w:rsid w:val="00400B63"/>
    <w:rsid w:val="004136EC"/>
    <w:rsid w:val="00415D8E"/>
    <w:rsid w:val="004205A8"/>
    <w:rsid w:val="00434386"/>
    <w:rsid w:val="004379BC"/>
    <w:rsid w:val="00476102"/>
    <w:rsid w:val="0048419A"/>
    <w:rsid w:val="004A65E4"/>
    <w:rsid w:val="004B4ACE"/>
    <w:rsid w:val="004C09A9"/>
    <w:rsid w:val="004D6AEB"/>
    <w:rsid w:val="00547319"/>
    <w:rsid w:val="00566F8F"/>
    <w:rsid w:val="00580FE9"/>
    <w:rsid w:val="005D27C3"/>
    <w:rsid w:val="005D4C80"/>
    <w:rsid w:val="005F6D7E"/>
    <w:rsid w:val="006020A3"/>
    <w:rsid w:val="006138A1"/>
    <w:rsid w:val="00647B3E"/>
    <w:rsid w:val="006519EB"/>
    <w:rsid w:val="00671E46"/>
    <w:rsid w:val="00671F2A"/>
    <w:rsid w:val="00675155"/>
    <w:rsid w:val="00685ECE"/>
    <w:rsid w:val="006950BA"/>
    <w:rsid w:val="006E7E9F"/>
    <w:rsid w:val="007168A4"/>
    <w:rsid w:val="00730970"/>
    <w:rsid w:val="00755C6D"/>
    <w:rsid w:val="007813BD"/>
    <w:rsid w:val="007A7C01"/>
    <w:rsid w:val="007C372D"/>
    <w:rsid w:val="00800166"/>
    <w:rsid w:val="00806F42"/>
    <w:rsid w:val="00807C2A"/>
    <w:rsid w:val="00833C0F"/>
    <w:rsid w:val="00882A09"/>
    <w:rsid w:val="00894E7B"/>
    <w:rsid w:val="0089704C"/>
    <w:rsid w:val="008A6F6F"/>
    <w:rsid w:val="008F0E6A"/>
    <w:rsid w:val="0091370D"/>
    <w:rsid w:val="009403AA"/>
    <w:rsid w:val="009436F1"/>
    <w:rsid w:val="00945529"/>
    <w:rsid w:val="009873A4"/>
    <w:rsid w:val="00992E5A"/>
    <w:rsid w:val="009A2E1A"/>
    <w:rsid w:val="009A2F1E"/>
    <w:rsid w:val="009D0B6B"/>
    <w:rsid w:val="009E5991"/>
    <w:rsid w:val="009F3E6B"/>
    <w:rsid w:val="009F643B"/>
    <w:rsid w:val="00A1498D"/>
    <w:rsid w:val="00A25144"/>
    <w:rsid w:val="00A33A08"/>
    <w:rsid w:val="00AC245C"/>
    <w:rsid w:val="00B3480F"/>
    <w:rsid w:val="00B61274"/>
    <w:rsid w:val="00BB34CC"/>
    <w:rsid w:val="00C03F45"/>
    <w:rsid w:val="00C27EBE"/>
    <w:rsid w:val="00C3069B"/>
    <w:rsid w:val="00C43EA2"/>
    <w:rsid w:val="00C916A1"/>
    <w:rsid w:val="00CB33E8"/>
    <w:rsid w:val="00D11423"/>
    <w:rsid w:val="00D40048"/>
    <w:rsid w:val="00D45D45"/>
    <w:rsid w:val="00D47E5E"/>
    <w:rsid w:val="00D539E6"/>
    <w:rsid w:val="00D55B05"/>
    <w:rsid w:val="00D964D5"/>
    <w:rsid w:val="00D97A10"/>
    <w:rsid w:val="00DA4F70"/>
    <w:rsid w:val="00DC16A5"/>
    <w:rsid w:val="00DC4079"/>
    <w:rsid w:val="00DC5BAA"/>
    <w:rsid w:val="00DE4644"/>
    <w:rsid w:val="00DE4A1F"/>
    <w:rsid w:val="00DE7EA5"/>
    <w:rsid w:val="00E328C3"/>
    <w:rsid w:val="00E45E13"/>
    <w:rsid w:val="00EA4246"/>
    <w:rsid w:val="00EC29F5"/>
    <w:rsid w:val="00EE13E1"/>
    <w:rsid w:val="00F560BE"/>
    <w:rsid w:val="00F576CA"/>
    <w:rsid w:val="00F734D0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B0E1B"/>
  <w15:docId w15:val="{D158BF71-6FCB-4C2E-A1FC-8FBACE7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3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6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615"/>
    <w:rPr>
      <w:rFonts w:ascii="Tahoma" w:hAnsi="Tahoma" w:cs="Tahoma"/>
      <w:sz w:val="16"/>
      <w:szCs w:val="16"/>
    </w:rPr>
  </w:style>
  <w:style w:type="character" w:customStyle="1" w:styleId="ilfuvd">
    <w:name w:val="ilfuvd"/>
    <w:basedOn w:val="Absatz-Standardschriftart"/>
    <w:rsid w:val="00B3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Bernd Duesmann</cp:lastModifiedBy>
  <cp:revision>2</cp:revision>
  <cp:lastPrinted>2019-02-26T09:05:00Z</cp:lastPrinted>
  <dcterms:created xsi:type="dcterms:W3CDTF">2019-04-09T07:57:00Z</dcterms:created>
  <dcterms:modified xsi:type="dcterms:W3CDTF">2019-04-09T07:57:00Z</dcterms:modified>
</cp:coreProperties>
</file>