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F9" w:rsidRDefault="00CC6CF9" w:rsidP="00CC6CF9">
      <w:pPr>
        <w:tabs>
          <w:tab w:val="left" w:pos="-284"/>
        </w:tabs>
        <w:ind w:right="-567"/>
        <w:rPr>
          <w:rFonts w:ascii="Arial" w:hAnsi="Arial" w:cs="Arial"/>
          <w:b/>
          <w:sz w:val="32"/>
          <w:szCs w:val="32"/>
        </w:rPr>
      </w:pPr>
      <w:r w:rsidRPr="003E765E">
        <w:rPr>
          <w:rFonts w:ascii="Arial" w:hAnsi="Arial" w:cs="Arial"/>
          <w:b/>
          <w:sz w:val="32"/>
          <w:szCs w:val="32"/>
        </w:rPr>
        <w:t xml:space="preserve">Möllers </w:t>
      </w:r>
      <w:r>
        <w:rPr>
          <w:rFonts w:ascii="Arial" w:hAnsi="Arial" w:cs="Arial"/>
          <w:b/>
          <w:sz w:val="32"/>
          <w:szCs w:val="32"/>
        </w:rPr>
        <w:t xml:space="preserve">Group </w:t>
      </w:r>
      <w:r w:rsidRPr="003E765E">
        <w:rPr>
          <w:rFonts w:ascii="Arial" w:hAnsi="Arial" w:cs="Arial"/>
          <w:b/>
          <w:sz w:val="32"/>
          <w:szCs w:val="32"/>
        </w:rPr>
        <w:t xml:space="preserve">setzt </w:t>
      </w:r>
      <w:r>
        <w:rPr>
          <w:rFonts w:ascii="Arial" w:hAnsi="Arial" w:cs="Arial"/>
          <w:b/>
          <w:sz w:val="32"/>
          <w:szCs w:val="32"/>
        </w:rPr>
        <w:t xml:space="preserve">zur </w:t>
      </w:r>
      <w:proofErr w:type="spellStart"/>
      <w:r>
        <w:rPr>
          <w:rFonts w:ascii="Arial" w:hAnsi="Arial" w:cs="Arial"/>
          <w:b/>
          <w:sz w:val="32"/>
          <w:szCs w:val="32"/>
        </w:rPr>
        <w:t>Upakovka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auf </w:t>
      </w:r>
      <w:r>
        <w:rPr>
          <w:rFonts w:ascii="Arial" w:hAnsi="Arial" w:cs="Arial"/>
          <w:b/>
          <w:sz w:val="32"/>
          <w:szCs w:val="32"/>
        </w:rPr>
        <w:br/>
        <w:t xml:space="preserve">hohes Interesse </w:t>
      </w:r>
      <w:r w:rsidRPr="003E765E">
        <w:rPr>
          <w:rFonts w:ascii="Arial" w:hAnsi="Arial" w:cs="Arial"/>
          <w:b/>
          <w:sz w:val="32"/>
          <w:szCs w:val="32"/>
        </w:rPr>
        <w:t>an flexibler Anlagenkompetenz</w:t>
      </w:r>
    </w:p>
    <w:p w:rsidR="00CC6CF9" w:rsidRDefault="00CC6CF9" w:rsidP="00CC6CF9">
      <w:pPr>
        <w:tabs>
          <w:tab w:val="left" w:pos="-284"/>
        </w:tabs>
        <w:ind w:right="-567"/>
        <w:rPr>
          <w:rStyle w:val="st1"/>
          <w:rFonts w:ascii="Arial" w:hAnsi="Arial" w:cs="Arial"/>
          <w:b/>
          <w:sz w:val="24"/>
          <w:szCs w:val="24"/>
        </w:rPr>
      </w:pPr>
      <w:r>
        <w:rPr>
          <w:rStyle w:val="st1"/>
          <w:rFonts w:ascii="Arial" w:hAnsi="Arial" w:cs="Arial"/>
          <w:b/>
          <w:sz w:val="24"/>
          <w:szCs w:val="24"/>
        </w:rPr>
        <w:t>Flexible Anlagen palettieren auf Knopfdruck mit Palette, ohne Palette oder mit Slip Sheet</w:t>
      </w:r>
    </w:p>
    <w:p w:rsidR="00CC6CF9" w:rsidRDefault="00CC6CF9" w:rsidP="00CC6CF9">
      <w:pPr>
        <w:tabs>
          <w:tab w:val="left" w:pos="-284"/>
        </w:tabs>
        <w:ind w:right="-567"/>
        <w:rPr>
          <w:rStyle w:val="st1"/>
          <w:rFonts w:ascii="Arial" w:hAnsi="Arial" w:cs="Arial"/>
          <w:b/>
          <w:sz w:val="24"/>
          <w:szCs w:val="24"/>
        </w:rPr>
      </w:pPr>
      <w:r w:rsidRPr="00BB2B6D">
        <w:rPr>
          <w:rStyle w:val="st1"/>
          <w:rFonts w:ascii="Arial" w:hAnsi="Arial" w:cs="Arial"/>
          <w:b/>
          <w:i/>
          <w:sz w:val="24"/>
          <w:szCs w:val="24"/>
        </w:rPr>
        <w:t>Beckum, November 2018.</w:t>
      </w:r>
      <w:r>
        <w:rPr>
          <w:rStyle w:val="st1"/>
          <w:rFonts w:ascii="Arial" w:hAnsi="Arial" w:cs="Arial"/>
          <w:b/>
          <w:sz w:val="24"/>
          <w:szCs w:val="24"/>
        </w:rPr>
        <w:t xml:space="preserve"> State </w:t>
      </w:r>
      <w:proofErr w:type="spellStart"/>
      <w:r>
        <w:rPr>
          <w:rStyle w:val="st1"/>
          <w:rFonts w:ascii="Arial" w:hAnsi="Arial" w:cs="Arial"/>
          <w:b/>
          <w:sz w:val="24"/>
          <w:szCs w:val="24"/>
        </w:rPr>
        <w:t>of</w:t>
      </w:r>
      <w:proofErr w:type="spellEnd"/>
      <w:r>
        <w:rPr>
          <w:rStyle w:val="st1"/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b/>
          <w:sz w:val="24"/>
          <w:szCs w:val="24"/>
        </w:rPr>
        <w:t>the</w:t>
      </w:r>
      <w:proofErr w:type="spellEnd"/>
      <w:r>
        <w:rPr>
          <w:rStyle w:val="st1"/>
          <w:rFonts w:ascii="Arial" w:hAnsi="Arial" w:cs="Arial"/>
          <w:b/>
          <w:sz w:val="24"/>
          <w:szCs w:val="24"/>
        </w:rPr>
        <w:t xml:space="preserve"> Art: Flexible Anlagen, die auf Knopfdruck mit Palette, ohne Palette oder mit Slip Sheet palettieren – sie bilden die Grundvoraussetzung für sicheren Warentransport bei gleichzeitig höchsten Einsparvolumina. Zur </w:t>
      </w:r>
      <w:proofErr w:type="spellStart"/>
      <w:r>
        <w:rPr>
          <w:rStyle w:val="st1"/>
          <w:rFonts w:ascii="Arial" w:hAnsi="Arial" w:cs="Arial"/>
          <w:b/>
          <w:sz w:val="24"/>
          <w:szCs w:val="24"/>
        </w:rPr>
        <w:t>Upakovka</w:t>
      </w:r>
      <w:proofErr w:type="spellEnd"/>
      <w:r>
        <w:rPr>
          <w:rStyle w:val="st1"/>
          <w:rFonts w:ascii="Arial" w:hAnsi="Arial" w:cs="Arial"/>
          <w:b/>
          <w:sz w:val="24"/>
          <w:szCs w:val="24"/>
        </w:rPr>
        <w:t xml:space="preserve"> setzte das westfälische Traditionsunternehmen gemeinsam mit seiner Moskauer Vertretung </w:t>
      </w:r>
      <w:proofErr w:type="spellStart"/>
      <w:r>
        <w:rPr>
          <w:rStyle w:val="st1"/>
          <w:rFonts w:ascii="Arial" w:hAnsi="Arial" w:cs="Arial"/>
          <w:b/>
          <w:sz w:val="24"/>
          <w:szCs w:val="24"/>
        </w:rPr>
        <w:t>Intertec</w:t>
      </w:r>
      <w:proofErr w:type="spellEnd"/>
      <w:r>
        <w:rPr>
          <w:rStyle w:val="st1"/>
          <w:rFonts w:ascii="Arial" w:hAnsi="Arial" w:cs="Arial"/>
          <w:b/>
          <w:sz w:val="24"/>
          <w:szCs w:val="24"/>
        </w:rPr>
        <w:t xml:space="preserve"> auf bewährte Technik und wegweisende Optimierungen.</w:t>
      </w:r>
    </w:p>
    <w:p w:rsidR="00CC6CF9" w:rsidRPr="003E765E" w:rsidRDefault="00CC6CF9" w:rsidP="00CC6CF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3E765E">
        <w:rPr>
          <w:rFonts w:ascii="Arial" w:hAnsi="Arial" w:cs="Arial"/>
          <w:sz w:val="24"/>
          <w:szCs w:val="24"/>
        </w:rPr>
        <w:t xml:space="preserve">Traditionell eröffnet </w:t>
      </w:r>
      <w:proofErr w:type="gramStart"/>
      <w:r w:rsidRPr="003E765E">
        <w:rPr>
          <w:rFonts w:ascii="Arial" w:hAnsi="Arial" w:cs="Arial"/>
          <w:sz w:val="24"/>
          <w:szCs w:val="24"/>
        </w:rPr>
        <w:t>die Präsenz</w:t>
      </w:r>
      <w:proofErr w:type="gramEnd"/>
      <w:r w:rsidRPr="003E765E">
        <w:rPr>
          <w:rFonts w:ascii="Arial" w:hAnsi="Arial" w:cs="Arial"/>
          <w:sz w:val="24"/>
          <w:szCs w:val="24"/>
        </w:rPr>
        <w:t xml:space="preserve"> auf</w:t>
      </w:r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Upakov</w:t>
      </w:r>
      <w:r w:rsidRPr="003E765E">
        <w:rPr>
          <w:rFonts w:ascii="Arial" w:hAnsi="Arial" w:cs="Arial"/>
          <w:sz w:val="24"/>
          <w:szCs w:val="24"/>
        </w:rPr>
        <w:t>ka</w:t>
      </w:r>
      <w:proofErr w:type="spellEnd"/>
      <w:r w:rsidRPr="003E765E">
        <w:rPr>
          <w:rFonts w:ascii="Arial" w:hAnsi="Arial" w:cs="Arial"/>
          <w:sz w:val="24"/>
          <w:szCs w:val="24"/>
        </w:rPr>
        <w:t xml:space="preserve"> den Messereigen der Möllers Group. </w:t>
      </w:r>
      <w:r w:rsidRPr="001E29D8">
        <w:rPr>
          <w:rFonts w:ascii="Arial" w:hAnsi="Arial" w:cs="Arial"/>
          <w:sz w:val="24"/>
          <w:szCs w:val="24"/>
        </w:rPr>
        <w:t xml:space="preserve">Seit 1952 baut die Möllers Group auf </w:t>
      </w:r>
      <w:r>
        <w:rPr>
          <w:rFonts w:ascii="Arial" w:hAnsi="Arial" w:cs="Arial"/>
          <w:sz w:val="24"/>
          <w:szCs w:val="24"/>
        </w:rPr>
        <w:t>Anlagen zum Abfüllen, Palettieren,</w:t>
      </w:r>
      <w:r w:rsidRPr="001E29D8">
        <w:rPr>
          <w:rFonts w:ascii="Arial" w:hAnsi="Arial" w:cs="Arial"/>
          <w:sz w:val="24"/>
          <w:szCs w:val="24"/>
        </w:rPr>
        <w:t xml:space="preserve"> Verpacken und </w:t>
      </w:r>
      <w:r>
        <w:rPr>
          <w:rFonts w:ascii="Arial" w:hAnsi="Arial" w:cs="Arial"/>
          <w:sz w:val="24"/>
          <w:szCs w:val="24"/>
        </w:rPr>
        <w:t>Verlade</w:t>
      </w:r>
      <w:r w:rsidRPr="001E29D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. Installationen </w:t>
      </w:r>
      <w:r w:rsidRPr="001E29D8">
        <w:rPr>
          <w:rFonts w:ascii="Arial" w:hAnsi="Arial" w:cs="Arial"/>
          <w:sz w:val="24"/>
          <w:szCs w:val="24"/>
        </w:rPr>
        <w:t xml:space="preserve">bewähren </w:t>
      </w:r>
      <w:r>
        <w:rPr>
          <w:rFonts w:ascii="Arial" w:hAnsi="Arial" w:cs="Arial"/>
          <w:sz w:val="24"/>
          <w:szCs w:val="24"/>
        </w:rPr>
        <w:t>auf russischen Markt in Unternehmen der p</w:t>
      </w:r>
      <w:r w:rsidRPr="001E29D8">
        <w:rPr>
          <w:rFonts w:ascii="Arial" w:hAnsi="Arial" w:cs="Arial"/>
          <w:sz w:val="24"/>
          <w:szCs w:val="24"/>
        </w:rPr>
        <w:t>etrochemischen und Baustoffindustrie teils seit 30 Jahren – und tragen zum hervorragenden Ruf des Unternehmens in der Gemei</w:t>
      </w:r>
      <w:r>
        <w:rPr>
          <w:rFonts w:ascii="Arial" w:hAnsi="Arial" w:cs="Arial"/>
          <w:sz w:val="24"/>
          <w:szCs w:val="24"/>
        </w:rPr>
        <w:t xml:space="preserve">nschaft </w:t>
      </w:r>
      <w:r w:rsidRPr="000E4CF4">
        <w:rPr>
          <w:rFonts w:ascii="Arial" w:hAnsi="Arial" w:cs="Arial"/>
          <w:bCs/>
          <w:sz w:val="24"/>
          <w:szCs w:val="24"/>
        </w:rPr>
        <w:t>Unabhängiger Staaten</w:t>
      </w:r>
      <w:r>
        <w:rPr>
          <w:rStyle w:val="st1"/>
          <w:rFonts w:ascii="Arial" w:hAnsi="Arial" w:cs="Arial"/>
          <w:color w:val="545454"/>
        </w:rPr>
        <w:t xml:space="preserve"> </w:t>
      </w:r>
      <w:r>
        <w:rPr>
          <w:rFonts w:ascii="Arial" w:hAnsi="Arial" w:cs="Arial"/>
          <w:sz w:val="24"/>
          <w:szCs w:val="24"/>
        </w:rPr>
        <w:t>(GU</w:t>
      </w:r>
      <w:r w:rsidRPr="001E29D8">
        <w:rPr>
          <w:rFonts w:ascii="Arial" w:hAnsi="Arial" w:cs="Arial"/>
          <w:sz w:val="24"/>
          <w:szCs w:val="24"/>
        </w:rPr>
        <w:t xml:space="preserve">S) bei. </w:t>
      </w:r>
    </w:p>
    <w:p w:rsidR="00CC6CF9" w:rsidRDefault="00CC6CF9" w:rsidP="00CC6CF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Spannung erwarte</w:t>
      </w:r>
      <w:r w:rsidRPr="003E765E">
        <w:rPr>
          <w:rFonts w:ascii="Arial" w:hAnsi="Arial" w:cs="Arial"/>
          <w:sz w:val="24"/>
          <w:szCs w:val="24"/>
        </w:rPr>
        <w:t>t wer</w:t>
      </w:r>
      <w:r>
        <w:rPr>
          <w:rFonts w:ascii="Arial" w:hAnsi="Arial" w:cs="Arial"/>
          <w:sz w:val="24"/>
          <w:szCs w:val="24"/>
        </w:rPr>
        <w:t>den bewä</w:t>
      </w:r>
      <w:r w:rsidRPr="003E765E">
        <w:rPr>
          <w:rFonts w:ascii="Arial" w:hAnsi="Arial" w:cs="Arial"/>
          <w:sz w:val="24"/>
          <w:szCs w:val="24"/>
        </w:rPr>
        <w:t>hrte Techni</w:t>
      </w:r>
      <w:r>
        <w:rPr>
          <w:rFonts w:ascii="Arial" w:hAnsi="Arial" w:cs="Arial"/>
          <w:sz w:val="24"/>
          <w:szCs w:val="24"/>
        </w:rPr>
        <w:t>k</w:t>
      </w:r>
      <w:r w:rsidRPr="003E765E">
        <w:rPr>
          <w:rFonts w:ascii="Arial" w:hAnsi="Arial" w:cs="Arial"/>
          <w:sz w:val="24"/>
          <w:szCs w:val="24"/>
        </w:rPr>
        <w:t xml:space="preserve"> und Innovationen</w:t>
      </w:r>
      <w:r>
        <w:rPr>
          <w:rFonts w:ascii="Arial" w:hAnsi="Arial" w:cs="Arial"/>
          <w:sz w:val="24"/>
          <w:szCs w:val="24"/>
        </w:rPr>
        <w:t xml:space="preserve">. </w:t>
      </w:r>
      <w:r w:rsidRPr="003E765E">
        <w:rPr>
          <w:rFonts w:ascii="Arial" w:hAnsi="Arial" w:cs="Arial"/>
          <w:sz w:val="24"/>
          <w:szCs w:val="24"/>
        </w:rPr>
        <w:t xml:space="preserve">Darunter nachhaltige Konzepte, die </w:t>
      </w:r>
      <w:r>
        <w:rPr>
          <w:rFonts w:ascii="Arial" w:hAnsi="Arial" w:cs="Arial"/>
          <w:sz w:val="24"/>
          <w:szCs w:val="24"/>
        </w:rPr>
        <w:t xml:space="preserve">ressourcenschonendes, vorausschauendes Handeln sowie die Senkung der Betriebskosten </w:t>
      </w:r>
      <w:r w:rsidRPr="003E765E">
        <w:rPr>
          <w:rFonts w:ascii="Arial" w:hAnsi="Arial" w:cs="Arial"/>
          <w:sz w:val="24"/>
          <w:szCs w:val="24"/>
        </w:rPr>
        <w:t>berücksichtigen.</w:t>
      </w:r>
      <w:r>
        <w:rPr>
          <w:rFonts w:ascii="Arial" w:hAnsi="Arial" w:cs="Arial"/>
          <w:sz w:val="24"/>
          <w:szCs w:val="24"/>
        </w:rPr>
        <w:t xml:space="preserve"> Eigens hierfür gibt die Mölle</w:t>
      </w:r>
      <w:r w:rsidRPr="003E765E">
        <w:rPr>
          <w:rFonts w:ascii="Arial" w:hAnsi="Arial" w:cs="Arial"/>
          <w:sz w:val="24"/>
          <w:szCs w:val="24"/>
        </w:rPr>
        <w:t>rs Gr</w:t>
      </w:r>
      <w:r>
        <w:rPr>
          <w:rFonts w:ascii="Arial" w:hAnsi="Arial" w:cs="Arial"/>
          <w:sz w:val="24"/>
          <w:szCs w:val="24"/>
        </w:rPr>
        <w:t>ou</w:t>
      </w:r>
      <w:r w:rsidRPr="003E765E">
        <w:rPr>
          <w:rFonts w:ascii="Arial" w:hAnsi="Arial" w:cs="Arial"/>
          <w:sz w:val="24"/>
          <w:szCs w:val="24"/>
        </w:rPr>
        <w:t>p mit der World Class P</w:t>
      </w:r>
      <w:r>
        <w:rPr>
          <w:rFonts w:ascii="Arial" w:hAnsi="Arial" w:cs="Arial"/>
          <w:sz w:val="24"/>
          <w:szCs w:val="24"/>
        </w:rPr>
        <w:t>e</w:t>
      </w:r>
      <w:r w:rsidRPr="003E765E">
        <w:rPr>
          <w:rFonts w:ascii="Arial" w:hAnsi="Arial" w:cs="Arial"/>
          <w:sz w:val="24"/>
          <w:szCs w:val="24"/>
        </w:rPr>
        <w:t>rform</w:t>
      </w:r>
      <w:r>
        <w:rPr>
          <w:rFonts w:ascii="Arial" w:hAnsi="Arial" w:cs="Arial"/>
          <w:sz w:val="24"/>
          <w:szCs w:val="24"/>
        </w:rPr>
        <w:t>a</w:t>
      </w:r>
      <w:r w:rsidRPr="003E765E">
        <w:rPr>
          <w:rFonts w:ascii="Arial" w:hAnsi="Arial" w:cs="Arial"/>
          <w:sz w:val="24"/>
          <w:szCs w:val="24"/>
        </w:rPr>
        <w:t>nce-Strateg</w:t>
      </w:r>
      <w:r>
        <w:rPr>
          <w:rFonts w:ascii="Arial" w:hAnsi="Arial" w:cs="Arial"/>
          <w:sz w:val="24"/>
          <w:szCs w:val="24"/>
        </w:rPr>
        <w:t>i</w:t>
      </w:r>
      <w:r w:rsidRPr="003E765E">
        <w:rPr>
          <w:rFonts w:ascii="Arial" w:hAnsi="Arial" w:cs="Arial"/>
          <w:sz w:val="24"/>
          <w:szCs w:val="24"/>
        </w:rPr>
        <w:t>e eine überzeugende Antwort</w:t>
      </w:r>
      <w:r>
        <w:rPr>
          <w:rFonts w:ascii="Arial" w:hAnsi="Arial" w:cs="Arial"/>
          <w:sz w:val="24"/>
          <w:szCs w:val="24"/>
        </w:rPr>
        <w:t>.</w:t>
      </w:r>
      <w:r w:rsidRPr="003E765E">
        <w:rPr>
          <w:rFonts w:ascii="Arial" w:hAnsi="Arial" w:cs="Arial"/>
          <w:sz w:val="24"/>
          <w:szCs w:val="24"/>
        </w:rPr>
        <w:t xml:space="preserve"> Diese Strateg</w:t>
      </w:r>
      <w:r>
        <w:rPr>
          <w:rFonts w:ascii="Arial" w:hAnsi="Arial" w:cs="Arial"/>
          <w:sz w:val="24"/>
          <w:szCs w:val="24"/>
        </w:rPr>
        <w:t>ie</w:t>
      </w:r>
      <w:r w:rsidRPr="003E765E">
        <w:rPr>
          <w:rFonts w:ascii="Arial" w:hAnsi="Arial" w:cs="Arial"/>
          <w:sz w:val="24"/>
          <w:szCs w:val="24"/>
        </w:rPr>
        <w:t xml:space="preserve"> vereint das Aufgabenspektrum aus </w:t>
      </w:r>
      <w:r>
        <w:rPr>
          <w:rFonts w:ascii="Arial" w:hAnsi="Arial" w:cs="Arial"/>
          <w:sz w:val="24"/>
          <w:szCs w:val="24"/>
        </w:rPr>
        <w:t>Anlageneffektivität, gezieltem</w:t>
      </w:r>
      <w:r w:rsidRPr="00AF1003">
        <w:rPr>
          <w:rFonts w:ascii="Arial" w:hAnsi="Arial" w:cs="Arial"/>
          <w:sz w:val="24"/>
          <w:szCs w:val="24"/>
        </w:rPr>
        <w:t xml:space="preserve"> Training, Qualitätsstandards, geplante</w:t>
      </w:r>
      <w:r>
        <w:rPr>
          <w:rFonts w:ascii="Arial" w:hAnsi="Arial" w:cs="Arial"/>
          <w:sz w:val="24"/>
          <w:szCs w:val="24"/>
        </w:rPr>
        <w:t>r</w:t>
      </w:r>
      <w:r w:rsidRPr="00AF1003">
        <w:rPr>
          <w:rFonts w:ascii="Arial" w:hAnsi="Arial" w:cs="Arial"/>
          <w:sz w:val="24"/>
          <w:szCs w:val="24"/>
        </w:rPr>
        <w:t xml:space="preserve"> Instandhaltung und kontinuierliche</w:t>
      </w:r>
      <w:r>
        <w:rPr>
          <w:rFonts w:ascii="Arial" w:hAnsi="Arial" w:cs="Arial"/>
          <w:sz w:val="24"/>
          <w:szCs w:val="24"/>
        </w:rPr>
        <w:t>r</w:t>
      </w:r>
      <w:r w:rsidRPr="00AF1003">
        <w:rPr>
          <w:rFonts w:ascii="Arial" w:hAnsi="Arial" w:cs="Arial"/>
          <w:sz w:val="24"/>
          <w:szCs w:val="24"/>
        </w:rPr>
        <w:t xml:space="preserve"> Verbesserung</w:t>
      </w:r>
      <w:r w:rsidRPr="003E765E">
        <w:rPr>
          <w:rFonts w:ascii="Arial" w:hAnsi="Arial" w:cs="Arial"/>
          <w:sz w:val="24"/>
          <w:szCs w:val="24"/>
        </w:rPr>
        <w:t>. Weltweit einmalig d</w:t>
      </w:r>
      <w:r>
        <w:rPr>
          <w:rFonts w:ascii="Arial" w:hAnsi="Arial" w:cs="Arial"/>
          <w:sz w:val="24"/>
          <w:szCs w:val="24"/>
        </w:rPr>
        <w:t>a</w:t>
      </w:r>
      <w:r w:rsidRPr="003E765E">
        <w:rPr>
          <w:rFonts w:ascii="Arial" w:hAnsi="Arial" w:cs="Arial"/>
          <w:sz w:val="24"/>
          <w:szCs w:val="24"/>
        </w:rPr>
        <w:t>bei die individuali</w:t>
      </w:r>
      <w:r>
        <w:rPr>
          <w:rFonts w:ascii="Arial" w:hAnsi="Arial" w:cs="Arial"/>
          <w:sz w:val="24"/>
          <w:szCs w:val="24"/>
        </w:rPr>
        <w:t>si</w:t>
      </w:r>
      <w:r w:rsidRPr="003E765E">
        <w:rPr>
          <w:rFonts w:ascii="Arial" w:hAnsi="Arial" w:cs="Arial"/>
          <w:sz w:val="24"/>
          <w:szCs w:val="24"/>
        </w:rPr>
        <w:t>erten Sc</w:t>
      </w:r>
      <w:r>
        <w:rPr>
          <w:rFonts w:ascii="Arial" w:hAnsi="Arial" w:cs="Arial"/>
          <w:sz w:val="24"/>
          <w:szCs w:val="24"/>
        </w:rPr>
        <w:t>h</w:t>
      </w:r>
      <w:r w:rsidRPr="003E765E">
        <w:rPr>
          <w:rFonts w:ascii="Arial" w:hAnsi="Arial" w:cs="Arial"/>
          <w:sz w:val="24"/>
          <w:szCs w:val="24"/>
        </w:rPr>
        <w:t>ulungen der Mö</w:t>
      </w:r>
      <w:r>
        <w:rPr>
          <w:rFonts w:ascii="Arial" w:hAnsi="Arial" w:cs="Arial"/>
          <w:sz w:val="24"/>
          <w:szCs w:val="24"/>
        </w:rPr>
        <w:t>l</w:t>
      </w:r>
      <w:r w:rsidRPr="003E765E">
        <w:rPr>
          <w:rFonts w:ascii="Arial" w:hAnsi="Arial" w:cs="Arial"/>
          <w:sz w:val="24"/>
          <w:szCs w:val="24"/>
        </w:rPr>
        <w:t>lers Group Academy</w:t>
      </w:r>
      <w:r>
        <w:rPr>
          <w:rFonts w:ascii="Arial" w:hAnsi="Arial" w:cs="Arial"/>
          <w:sz w:val="24"/>
          <w:szCs w:val="24"/>
        </w:rPr>
        <w:t xml:space="preserve"> </w:t>
      </w:r>
      <w:r w:rsidRPr="003E765E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einer Linie</w:t>
      </w:r>
      <w:r w:rsidRPr="003E765E">
        <w:rPr>
          <w:rFonts w:ascii="Arial" w:hAnsi="Arial" w:cs="Arial"/>
          <w:sz w:val="24"/>
          <w:szCs w:val="24"/>
        </w:rPr>
        <w:t xml:space="preserve"> im Produktionsmaßstab.</w:t>
      </w:r>
    </w:p>
    <w:p w:rsidR="00CC6CF9" w:rsidRDefault="00CC6CF9" w:rsidP="00CC6CF9">
      <w:r w:rsidRPr="003E765E">
        <w:rPr>
          <w:rFonts w:ascii="Arial" w:hAnsi="Arial" w:cs="Arial"/>
          <w:sz w:val="24"/>
          <w:szCs w:val="24"/>
        </w:rPr>
        <w:t>Dort w</w:t>
      </w:r>
      <w:r>
        <w:rPr>
          <w:rFonts w:ascii="Arial" w:hAnsi="Arial" w:cs="Arial"/>
          <w:sz w:val="24"/>
          <w:szCs w:val="24"/>
        </w:rPr>
        <w:t xml:space="preserve">ird </w:t>
      </w:r>
      <w:r w:rsidRPr="009617FE">
        <w:rPr>
          <w:rFonts w:ascii="Arial" w:hAnsi="Arial" w:cs="Arial"/>
          <w:sz w:val="24"/>
          <w:szCs w:val="24"/>
        </w:rPr>
        <w:t>Produktionspersonal bei der Durchführung von Routinearbeiten unterwiesen, für Wartungsthem</w:t>
      </w:r>
      <w:r>
        <w:rPr>
          <w:rFonts w:ascii="Arial" w:hAnsi="Arial" w:cs="Arial"/>
          <w:sz w:val="24"/>
          <w:szCs w:val="24"/>
        </w:rPr>
        <w:t>en</w:t>
      </w:r>
      <w:r w:rsidRPr="009617FE">
        <w:rPr>
          <w:rFonts w:ascii="Arial" w:hAnsi="Arial" w:cs="Arial"/>
          <w:sz w:val="24"/>
          <w:szCs w:val="24"/>
        </w:rPr>
        <w:t xml:space="preserve"> sensibilis</w:t>
      </w:r>
      <w:r>
        <w:rPr>
          <w:rFonts w:ascii="Arial" w:hAnsi="Arial" w:cs="Arial"/>
          <w:sz w:val="24"/>
          <w:szCs w:val="24"/>
        </w:rPr>
        <w:t>i</w:t>
      </w:r>
      <w:r w:rsidRPr="009617FE">
        <w:rPr>
          <w:rFonts w:ascii="Arial" w:hAnsi="Arial" w:cs="Arial"/>
          <w:sz w:val="24"/>
          <w:szCs w:val="24"/>
        </w:rPr>
        <w:t xml:space="preserve">ert </w:t>
      </w:r>
      <w:r>
        <w:rPr>
          <w:rFonts w:ascii="Arial" w:hAnsi="Arial" w:cs="Arial"/>
          <w:sz w:val="24"/>
          <w:szCs w:val="24"/>
        </w:rPr>
        <w:t>und</w:t>
      </w:r>
      <w:r w:rsidRPr="00961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 w:rsidRPr="009617FE">
        <w:rPr>
          <w:rFonts w:ascii="Arial" w:hAnsi="Arial" w:cs="Arial"/>
          <w:sz w:val="24"/>
          <w:szCs w:val="24"/>
        </w:rPr>
        <w:t>fähigt, dauerhaft mit de</w:t>
      </w:r>
      <w:r>
        <w:rPr>
          <w:rFonts w:ascii="Arial" w:hAnsi="Arial" w:cs="Arial"/>
          <w:sz w:val="24"/>
          <w:szCs w:val="24"/>
        </w:rPr>
        <w:t>n</w:t>
      </w:r>
      <w:r w:rsidRPr="00961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Anlagen</w:t>
      </w:r>
      <w:r w:rsidRPr="009617FE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ö</w:t>
      </w:r>
      <w:r w:rsidRPr="009617FE">
        <w:rPr>
          <w:rFonts w:ascii="Arial" w:hAnsi="Arial" w:cs="Arial"/>
          <w:sz w:val="24"/>
          <w:szCs w:val="24"/>
        </w:rPr>
        <w:t>chstleistung zu erzielen.</w:t>
      </w:r>
      <w:bookmarkStart w:id="0" w:name="_GoBack"/>
      <w:bookmarkEnd w:id="0"/>
    </w:p>
    <w:sectPr w:rsidR="00CC6CF9" w:rsidSect="004518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F9"/>
    <w:rsid w:val="004518C7"/>
    <w:rsid w:val="00C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7333-80A0-274D-952D-F803514F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6CF9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CC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2018-12-17T16:55:00Z</dcterms:created>
  <dcterms:modified xsi:type="dcterms:W3CDTF">2018-12-17T16:55:00Z</dcterms:modified>
</cp:coreProperties>
</file>